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D4AD7" w14:textId="77777777" w:rsidR="004061BB" w:rsidRDefault="00693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272CC6D7" w14:textId="77777777" w:rsidR="004061BB" w:rsidRDefault="00693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</w:t>
      </w:r>
      <w:r>
        <w:rPr>
          <w:rFonts w:ascii="Times New Roman" w:hAnsi="Times New Roman" w:cs="Times New Roman"/>
          <w:sz w:val="23"/>
          <w:szCs w:val="23"/>
        </w:rPr>
        <w:br/>
        <w:t>№ 198р «Об утверждении формы заявок участников закупки» и требованиями, указанными в Закупочной документации о проведении запроса предложений, при этом:</w:t>
      </w:r>
    </w:p>
    <w:p w14:paraId="7BD4EA70" w14:textId="612A2D83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Заявки на участие в</w:t>
      </w:r>
      <w:r w:rsidR="00833C3F">
        <w:rPr>
          <w:rFonts w:ascii="Times New Roman" w:hAnsi="Times New Roman" w:cs="Times New Roman"/>
          <w:sz w:val="23"/>
          <w:szCs w:val="23"/>
        </w:rPr>
        <w:t xml:space="preserve"> повторном</w:t>
      </w:r>
      <w:r>
        <w:rPr>
          <w:rFonts w:ascii="Times New Roman" w:hAnsi="Times New Roman" w:cs="Times New Roman"/>
          <w:sz w:val="23"/>
          <w:szCs w:val="23"/>
        </w:rPr>
        <w:t xml:space="preserve"> запросе предложений предоставляются по форме и в порядке, которые указаны в Закупочной документации о </w:t>
      </w:r>
      <w:r w:rsidR="00833C3F">
        <w:rPr>
          <w:rFonts w:ascii="Times New Roman" w:hAnsi="Times New Roman" w:cs="Times New Roman"/>
          <w:sz w:val="23"/>
          <w:szCs w:val="23"/>
        </w:rPr>
        <w:t xml:space="preserve">повторном </w:t>
      </w:r>
      <w:r>
        <w:rPr>
          <w:rFonts w:ascii="Times New Roman" w:hAnsi="Times New Roman" w:cs="Times New Roman"/>
          <w:sz w:val="23"/>
          <w:szCs w:val="23"/>
        </w:rPr>
        <w:t xml:space="preserve">запросе предложений, а также в месте и до истечения срока, которые указаны в Извещении о проведении </w:t>
      </w:r>
      <w:r w:rsidR="00833C3F">
        <w:rPr>
          <w:rFonts w:ascii="Times New Roman" w:hAnsi="Times New Roman" w:cs="Times New Roman"/>
          <w:sz w:val="23"/>
          <w:szCs w:val="23"/>
        </w:rPr>
        <w:t xml:space="preserve">повторного </w:t>
      </w:r>
      <w:r>
        <w:rPr>
          <w:rFonts w:ascii="Times New Roman" w:hAnsi="Times New Roman" w:cs="Times New Roman"/>
          <w:sz w:val="23"/>
          <w:szCs w:val="23"/>
        </w:rPr>
        <w:t>запроса предложений.</w:t>
      </w:r>
    </w:p>
    <w:p w14:paraId="3232BDB4" w14:textId="4C50C5CA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Заявки на участие</w:t>
      </w:r>
      <w:r w:rsidR="00833C3F" w:rsidRPr="00833C3F">
        <w:rPr>
          <w:rFonts w:ascii="Times New Roman" w:hAnsi="Times New Roman" w:cs="Times New Roman"/>
          <w:sz w:val="23"/>
          <w:szCs w:val="23"/>
        </w:rPr>
        <w:t xml:space="preserve"> </w:t>
      </w:r>
      <w:r w:rsidR="00833C3F">
        <w:rPr>
          <w:rFonts w:ascii="Times New Roman" w:hAnsi="Times New Roman" w:cs="Times New Roman"/>
          <w:sz w:val="23"/>
          <w:szCs w:val="23"/>
        </w:rPr>
        <w:t>повторном</w:t>
      </w:r>
      <w:r>
        <w:rPr>
          <w:rFonts w:ascii="Times New Roman" w:hAnsi="Times New Roman" w:cs="Times New Roman"/>
          <w:sz w:val="23"/>
          <w:szCs w:val="23"/>
        </w:rPr>
        <w:t xml:space="preserve">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</w:t>
      </w:r>
      <w:r w:rsidR="001E723C">
        <w:rPr>
          <w:rFonts w:ascii="Times New Roman" w:hAnsi="Times New Roman" w:cs="Times New Roman"/>
          <w:sz w:val="23"/>
          <w:szCs w:val="23"/>
        </w:rPr>
        <w:t>.</w:t>
      </w:r>
    </w:p>
    <w:p w14:paraId="5FA47556" w14:textId="63651F76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Вскрытие конверта осуществляется на заседании комиссии.</w:t>
      </w:r>
    </w:p>
    <w:p w14:paraId="43364101" w14:textId="77777777" w:rsidR="004061BB" w:rsidRDefault="0069387E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Заявка на участие в запросе предложений должна содержать:</w:t>
      </w:r>
    </w:p>
    <w:p w14:paraId="13689843" w14:textId="77777777" w:rsidR="004061BB" w:rsidRPr="00AD7541" w:rsidRDefault="0069387E" w:rsidP="00AD7541">
      <w:pPr>
        <w:rPr>
          <w:rFonts w:ascii="Times New Roman" w:hAnsi="Times New Roman" w:cs="Times New Roman"/>
          <w:sz w:val="23"/>
          <w:szCs w:val="23"/>
          <w:u w:val="single"/>
        </w:rPr>
      </w:pPr>
      <w:r w:rsidRPr="00AD7541">
        <w:rPr>
          <w:rFonts w:ascii="Times New Roman" w:hAnsi="Times New Roman" w:cs="Times New Roman"/>
          <w:sz w:val="23"/>
          <w:szCs w:val="23"/>
          <w:u w:val="single"/>
        </w:rPr>
        <w:t>3.1. Требования к участникам закупки:</w:t>
      </w:r>
    </w:p>
    <w:p w14:paraId="2EA5EE19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2EAC11EB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1A38403C" w14:textId="77777777" w:rsidR="004061BB" w:rsidRDefault="0069387E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7B050BCB" w14:textId="77777777" w:rsidR="004061BB" w:rsidRPr="00AD7541" w:rsidRDefault="0069387E" w:rsidP="00AD7541">
      <w:pPr>
        <w:rPr>
          <w:rFonts w:ascii="Times New Roman" w:hAnsi="Times New Roman" w:cs="Times New Roman"/>
          <w:sz w:val="23"/>
          <w:szCs w:val="23"/>
          <w:u w:val="single"/>
        </w:rPr>
      </w:pPr>
      <w:r w:rsidRPr="00AD7541">
        <w:rPr>
          <w:rFonts w:ascii="Times New Roman" w:hAnsi="Times New Roman" w:cs="Times New Roman"/>
          <w:sz w:val="23"/>
          <w:szCs w:val="23"/>
          <w:u w:val="single"/>
        </w:rPr>
        <w:t>3.2. Участником закупки должны быть представлены следующие документы:</w:t>
      </w:r>
    </w:p>
    <w:p w14:paraId="0BA26E53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16F1820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DFD89BF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копии учредительных документов участника запроса предложений (для юридического лица);</w:t>
      </w:r>
    </w:p>
    <w:p w14:paraId="129A43A0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г) </w:t>
      </w:r>
      <w:r>
        <w:rPr>
          <w:rFonts w:ascii="Times New Roman" w:hAnsi="Times New Roman" w:cs="Times New Roman"/>
          <w:sz w:val="23"/>
          <w:szCs w:val="23"/>
          <w:u w:val="single"/>
        </w:rPr>
        <w:t>для иностранного лица:</w:t>
      </w:r>
      <w:r>
        <w:rPr>
          <w:rFonts w:ascii="Times New Roman" w:hAnsi="Times New Roman" w:cs="Times New Roman"/>
          <w:sz w:val="23"/>
          <w:szCs w:val="23"/>
        </w:rPr>
        <w:t xml:space="preserve">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1B35D668" w14:textId="5A924830" w:rsidR="00833C3F" w:rsidRDefault="0069387E" w:rsidP="0068011C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д) сертификаты </w:t>
      </w:r>
      <w:r w:rsidR="005B151D">
        <w:rPr>
          <w:rFonts w:ascii="Times New Roman" w:hAnsi="Times New Roman" w:cs="Times New Roman"/>
          <w:sz w:val="23"/>
          <w:szCs w:val="23"/>
        </w:rPr>
        <w:t xml:space="preserve">(соответствия) </w:t>
      </w:r>
      <w:r>
        <w:rPr>
          <w:rFonts w:ascii="Times New Roman" w:hAnsi="Times New Roman" w:cs="Times New Roman"/>
          <w:sz w:val="23"/>
          <w:szCs w:val="23"/>
        </w:rPr>
        <w:t>качес</w:t>
      </w:r>
      <w:r w:rsidR="0068011C">
        <w:rPr>
          <w:rFonts w:ascii="Times New Roman" w:hAnsi="Times New Roman" w:cs="Times New Roman"/>
          <w:sz w:val="23"/>
          <w:szCs w:val="23"/>
        </w:rPr>
        <w:t xml:space="preserve">тва </w:t>
      </w:r>
      <w:r w:rsidR="008806AB">
        <w:rPr>
          <w:rFonts w:ascii="Times New Roman" w:hAnsi="Times New Roman" w:cs="Times New Roman"/>
          <w:sz w:val="23"/>
          <w:szCs w:val="23"/>
        </w:rPr>
        <w:t>товара</w:t>
      </w:r>
      <w:r w:rsidR="00833C3F">
        <w:rPr>
          <w:rFonts w:ascii="Times New Roman" w:hAnsi="Times New Roman" w:cs="Times New Roman"/>
          <w:sz w:val="23"/>
          <w:szCs w:val="23"/>
        </w:rPr>
        <w:t>;</w:t>
      </w:r>
    </w:p>
    <w:p w14:paraId="4320FF6E" w14:textId="4E85BECF" w:rsidR="004061BB" w:rsidRDefault="007417A9" w:rsidP="0068011C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4"/>
          <w:szCs w:val="24"/>
        </w:rPr>
        <w:t>е</w:t>
      </w:r>
      <w:bookmarkStart w:id="0" w:name="_GoBack"/>
      <w:bookmarkEnd w:id="0"/>
      <w:r w:rsidR="00833C3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33C3F" w:rsidRPr="008B068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Справка об отсутствии задолженности по платежам в бюджеты всех уровней и государственные внебюджетные фонды</w:t>
      </w:r>
      <w:r w:rsidR="00833C3F" w:rsidRPr="0042751E">
        <w:rPr>
          <w:rFonts w:ascii="Times New Roman" w:hAnsi="Times New Roman" w:cs="Times New Roman"/>
          <w:b/>
          <w:sz w:val="24"/>
          <w:szCs w:val="24"/>
        </w:rPr>
        <w:t>.</w:t>
      </w:r>
    </w:p>
    <w:p w14:paraId="63F4028A" w14:textId="77777777" w:rsidR="004061BB" w:rsidRPr="00AD7541" w:rsidRDefault="0069387E" w:rsidP="00AD754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D7541">
        <w:rPr>
          <w:rFonts w:ascii="Times New Roman" w:hAnsi="Times New Roman" w:cs="Times New Roman"/>
          <w:sz w:val="23"/>
          <w:szCs w:val="23"/>
          <w:u w:val="single"/>
        </w:rPr>
        <w:t>Примечание:</w:t>
      </w:r>
    </w:p>
    <w:p w14:paraId="23125156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10C7049F" w14:textId="77777777" w:rsidR="004061BB" w:rsidRPr="00AD7541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Все листы поданной в письменной форме заявки на участие в закупке, все листы тома такой заявки </w:t>
      </w:r>
      <w:r w:rsidRPr="00AD7541">
        <w:rPr>
          <w:rFonts w:ascii="Times New Roman" w:hAnsi="Times New Roman" w:cs="Times New Roman"/>
          <w:sz w:val="23"/>
          <w:szCs w:val="23"/>
        </w:rPr>
        <w:t>должны быть прошиты и пронумерованы.</w:t>
      </w:r>
    </w:p>
    <w:p w14:paraId="3E08F9F7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3"/>
          <w:szCs w:val="23"/>
        </w:rPr>
        <w:br/>
      </w:r>
      <w:r w:rsidRPr="00AD7541">
        <w:rPr>
          <w:rFonts w:ascii="Times New Roman" w:hAnsi="Times New Roman" w:cs="Times New Roman"/>
          <w:sz w:val="23"/>
          <w:szCs w:val="23"/>
        </w:rPr>
        <w:t>опись в</w:t>
      </w:r>
      <w:r>
        <w:rPr>
          <w:rFonts w:ascii="Times New Roman" w:hAnsi="Times New Roman" w:cs="Times New Roman"/>
          <w:sz w:val="23"/>
          <w:szCs w:val="23"/>
        </w:rPr>
        <w:t>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3"/>
          <w:szCs w:val="23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4061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14E8B" w14:textId="77777777" w:rsidR="008E3182" w:rsidRDefault="008E3182">
      <w:pPr>
        <w:spacing w:line="240" w:lineRule="auto"/>
      </w:pPr>
      <w:r>
        <w:separator/>
      </w:r>
    </w:p>
  </w:endnote>
  <w:endnote w:type="continuationSeparator" w:id="0">
    <w:p w14:paraId="1B8FAAA8" w14:textId="77777777" w:rsidR="008E3182" w:rsidRDefault="008E3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A4DAD" w14:textId="77777777" w:rsidR="008E3182" w:rsidRDefault="008E3182">
      <w:pPr>
        <w:spacing w:after="0" w:line="240" w:lineRule="auto"/>
      </w:pPr>
      <w:r>
        <w:separator/>
      </w:r>
    </w:p>
  </w:footnote>
  <w:footnote w:type="continuationSeparator" w:id="0">
    <w:p w14:paraId="63A35FAD" w14:textId="77777777" w:rsidR="008E3182" w:rsidRDefault="008E3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116DEF"/>
    <w:rsid w:val="001E723C"/>
    <w:rsid w:val="00376A3B"/>
    <w:rsid w:val="004061BB"/>
    <w:rsid w:val="00433E66"/>
    <w:rsid w:val="00465F3B"/>
    <w:rsid w:val="004E17F7"/>
    <w:rsid w:val="00516DEC"/>
    <w:rsid w:val="005B151D"/>
    <w:rsid w:val="005C2079"/>
    <w:rsid w:val="005E15A6"/>
    <w:rsid w:val="00626789"/>
    <w:rsid w:val="0068011C"/>
    <w:rsid w:val="0069387E"/>
    <w:rsid w:val="007417A9"/>
    <w:rsid w:val="00751964"/>
    <w:rsid w:val="007767F4"/>
    <w:rsid w:val="00833C3F"/>
    <w:rsid w:val="008806AB"/>
    <w:rsid w:val="00887A0C"/>
    <w:rsid w:val="008E3182"/>
    <w:rsid w:val="008F6302"/>
    <w:rsid w:val="00962DBC"/>
    <w:rsid w:val="009839A2"/>
    <w:rsid w:val="00994636"/>
    <w:rsid w:val="00A63A36"/>
    <w:rsid w:val="00AD7541"/>
    <w:rsid w:val="00AF1616"/>
    <w:rsid w:val="00B31DB2"/>
    <w:rsid w:val="00CA7747"/>
    <w:rsid w:val="00CC7427"/>
    <w:rsid w:val="00CD550E"/>
    <w:rsid w:val="00D67BE8"/>
    <w:rsid w:val="00EB3171"/>
    <w:rsid w:val="729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E0B3"/>
  <w15:docId w15:val="{8772DBDF-8B3F-48D1-A1A9-2D9B0F18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40_-Timkovan</cp:lastModifiedBy>
  <cp:revision>27</cp:revision>
  <cp:lastPrinted>2021-03-18T06:40:00Z</cp:lastPrinted>
  <dcterms:created xsi:type="dcterms:W3CDTF">2021-02-17T14:56:00Z</dcterms:created>
  <dcterms:modified xsi:type="dcterms:W3CDTF">2022-01-10T14:04:00Z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